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BC" w:rsidRDefault="00506D2F" w:rsidP="0087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332D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ТОВАРНАЯ СТРУКТУРА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ЭКСПОРТА</w:t>
      </w:r>
    </w:p>
    <w:p w:rsidR="00870D3A" w:rsidRDefault="00AB74BC" w:rsidP="0087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Г. СЕВАСТОПОЛЯ</w:t>
      </w:r>
      <w:r w:rsidR="00506D2F" w:rsidRPr="00332D7F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ru-RU" w:eastAsia="ru-RU"/>
        </w:rPr>
        <w:t>1)</w:t>
      </w:r>
    </w:p>
    <w:p w:rsidR="00870D3A" w:rsidRPr="00332D7F" w:rsidRDefault="00870D3A" w:rsidP="00870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70D3A" w:rsidRPr="00332D7F" w:rsidRDefault="00870D3A" w:rsidP="00270D65">
      <w:pPr>
        <w:spacing w:after="0" w:line="240" w:lineRule="auto"/>
        <w:ind w:right="536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700B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тысяч долларов США</w:t>
      </w:r>
    </w:p>
    <w:tbl>
      <w:tblPr>
        <w:tblW w:w="4616" w:type="pct"/>
        <w:jc w:val="center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505"/>
        <w:gridCol w:w="3027"/>
        <w:gridCol w:w="1474"/>
        <w:gridCol w:w="1345"/>
        <w:gridCol w:w="1334"/>
        <w:gridCol w:w="1379"/>
        <w:gridCol w:w="1337"/>
        <w:gridCol w:w="1320"/>
        <w:gridCol w:w="1320"/>
      </w:tblGrid>
      <w:tr w:rsidR="00270D65" w:rsidRPr="00332D7F" w:rsidTr="00270D65">
        <w:trPr>
          <w:cantSplit/>
          <w:trHeight w:val="582"/>
          <w:jc w:val="center"/>
        </w:trPr>
        <w:tc>
          <w:tcPr>
            <w:tcW w:w="536" w:type="pct"/>
            <w:tcBorders>
              <w:top w:val="double" w:sz="4" w:space="0" w:color="1F497D"/>
              <w:left w:val="doub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  <w:hideMark/>
          </w:tcPr>
          <w:p w:rsidR="00270D65" w:rsidRPr="00332D7F" w:rsidRDefault="00270D65" w:rsidP="008D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Код ТНВЭД</w:t>
            </w:r>
          </w:p>
        </w:tc>
        <w:tc>
          <w:tcPr>
            <w:tcW w:w="1078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  <w:hideMark/>
          </w:tcPr>
          <w:p w:rsidR="00270D65" w:rsidRPr="00332D7F" w:rsidRDefault="00270D65" w:rsidP="008D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 xml:space="preserve">Наименование </w:t>
            </w:r>
          </w:p>
          <w:p w:rsidR="00270D65" w:rsidRPr="00332D7F" w:rsidRDefault="00270D65" w:rsidP="008D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val="ru-RU" w:eastAsia="ru-RU"/>
              </w:rPr>
              <w:t>товара</w:t>
            </w:r>
          </w:p>
        </w:tc>
        <w:tc>
          <w:tcPr>
            <w:tcW w:w="525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single" w:sz="4" w:space="0" w:color="1F497D"/>
            </w:tcBorders>
            <w:shd w:val="clear" w:color="auto" w:fill="DAEEF3"/>
            <w:vAlign w:val="center"/>
          </w:tcPr>
          <w:p w:rsidR="00270D65" w:rsidRPr="00332D7F" w:rsidRDefault="00270D65" w:rsidP="008D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2015</w:t>
            </w:r>
          </w:p>
        </w:tc>
        <w:tc>
          <w:tcPr>
            <w:tcW w:w="479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  <w:hideMark/>
          </w:tcPr>
          <w:p w:rsidR="00270D65" w:rsidRPr="00332D7F" w:rsidRDefault="00270D65" w:rsidP="008D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2016</w:t>
            </w:r>
          </w:p>
        </w:tc>
        <w:tc>
          <w:tcPr>
            <w:tcW w:w="475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270D65" w:rsidRDefault="00270D65" w:rsidP="00B477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2017</w:t>
            </w:r>
          </w:p>
        </w:tc>
        <w:tc>
          <w:tcPr>
            <w:tcW w:w="491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270D65" w:rsidRDefault="00270D65" w:rsidP="00C3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2018</w:t>
            </w:r>
          </w:p>
        </w:tc>
        <w:tc>
          <w:tcPr>
            <w:tcW w:w="476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270D65" w:rsidRDefault="00270D65" w:rsidP="00275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470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270D65" w:rsidRDefault="00270D65" w:rsidP="0085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470" w:type="pct"/>
            <w:tcBorders>
              <w:top w:val="double" w:sz="4" w:space="0" w:color="1F497D"/>
              <w:left w:val="sing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DAEEF3"/>
            <w:vAlign w:val="center"/>
          </w:tcPr>
          <w:p w:rsidR="00270D65" w:rsidRDefault="00270D65" w:rsidP="0027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2021</w:t>
            </w:r>
          </w:p>
        </w:tc>
      </w:tr>
      <w:tr w:rsidR="00270D65" w:rsidRPr="00332D7F" w:rsidTr="00270D65">
        <w:trPr>
          <w:cantSplit/>
          <w:trHeight w:val="361"/>
          <w:jc w:val="center"/>
        </w:trPr>
        <w:tc>
          <w:tcPr>
            <w:tcW w:w="536" w:type="pct"/>
            <w:tcBorders>
              <w:top w:val="double" w:sz="4" w:space="0" w:color="1F497D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vAlign w:val="bottom"/>
          </w:tcPr>
          <w:p w:rsidR="00270D65" w:rsidRPr="00332D7F" w:rsidRDefault="00270D65" w:rsidP="008D09E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078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Всего, млн. долларов</w:t>
            </w:r>
          </w:p>
        </w:tc>
        <w:tc>
          <w:tcPr>
            <w:tcW w:w="525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4E36FF" w:rsidRDefault="00270D65" w:rsidP="00762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18,0</w:t>
            </w:r>
          </w:p>
        </w:tc>
        <w:tc>
          <w:tcPr>
            <w:tcW w:w="479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7629E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6,0</w:t>
            </w:r>
          </w:p>
        </w:tc>
        <w:tc>
          <w:tcPr>
            <w:tcW w:w="475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7629E2" w:rsidRDefault="00270D65" w:rsidP="0033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5,5</w:t>
            </w:r>
          </w:p>
        </w:tc>
        <w:tc>
          <w:tcPr>
            <w:tcW w:w="491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4,6</w:t>
            </w:r>
          </w:p>
        </w:tc>
        <w:tc>
          <w:tcPr>
            <w:tcW w:w="476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B6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470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4,8</w:t>
            </w:r>
          </w:p>
        </w:tc>
        <w:tc>
          <w:tcPr>
            <w:tcW w:w="470" w:type="pct"/>
            <w:tcBorders>
              <w:top w:val="double" w:sz="4" w:space="0" w:color="1F497D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5,4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01-24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Продовольственные товары и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сельскохозяйствен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-</w:t>
            </w: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ное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сырье (кроме </w:t>
            </w:r>
            <w:proofErr w:type="gramStart"/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текстильного</w:t>
            </w:r>
            <w:proofErr w:type="gramEnd"/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4E36FF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2304,1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1902,8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1393,7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1560,2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B675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1681,3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2100,5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2963,6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25-27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Минеральные </w:t>
            </w:r>
          </w:p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продукты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4E36FF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2159,6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301,2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297,3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11,1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4,0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48,3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Топливно-энергетические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70D65" w:rsidRPr="00332D7F" w:rsidRDefault="00270D65" w:rsidP="008D0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2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товары</w:t>
            </w:r>
            <w:proofErr w:type="spellEnd"/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4E36FF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380,1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298,1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297,3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3,4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48,0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28-40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Продукция химической промышленности, каучук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7629E2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230,4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323,9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65,8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59,3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91,1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142,7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48,3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41-43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center"/>
            <w:hideMark/>
          </w:tcPr>
          <w:p w:rsidR="00270D65" w:rsidRPr="00332D7F" w:rsidRDefault="00270D65" w:rsidP="008D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Кожевенное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сырье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пушнина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и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изделия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из</w:t>
            </w:r>
            <w:proofErr w:type="spellEnd"/>
            <w:r w:rsidRPr="00332D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них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546326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0,2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0,7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0,2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0,6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44-49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Древесина и целлюлозно-бумажные изделия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546326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1,0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1,4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0,8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14,4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1,1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0,6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6,2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50-67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Текстиль, текстильные изделия и обувь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1E5C4E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199,1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5,2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329,9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629,5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716,3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621,5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568,2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Драгоценные камни, </w:t>
            </w:r>
          </w:p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драгоценные металлы и изделия из них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546326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297,1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B6DDE8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72-83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Металлы и изделия из них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single" w:sz="4" w:space="0" w:color="1F497D"/>
            </w:tcBorders>
            <w:vAlign w:val="bottom"/>
          </w:tcPr>
          <w:p w:rsidR="00270D65" w:rsidRPr="001E5C4E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1752,4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310,7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414,0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503,7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617,0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670,9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B6DDE8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635,8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36" w:type="pct"/>
            <w:tcBorders>
              <w:top w:val="single" w:sz="4" w:space="0" w:color="B6DDE8"/>
              <w:left w:val="double" w:sz="4" w:space="0" w:color="1F497D"/>
              <w:bottom w:val="single" w:sz="4" w:space="0" w:color="8EAADB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84-90</w:t>
            </w:r>
          </w:p>
        </w:tc>
        <w:tc>
          <w:tcPr>
            <w:tcW w:w="1078" w:type="pct"/>
            <w:tcBorders>
              <w:top w:val="single" w:sz="4" w:space="0" w:color="B6DDE8"/>
              <w:left w:val="single" w:sz="4" w:space="0" w:color="1F497D"/>
              <w:bottom w:val="single" w:sz="4" w:space="0" w:color="8EAADB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Машины, оборудование и транспортные средства</w:t>
            </w:r>
          </w:p>
        </w:tc>
        <w:tc>
          <w:tcPr>
            <w:tcW w:w="525" w:type="pct"/>
            <w:tcBorders>
              <w:top w:val="single" w:sz="4" w:space="0" w:color="B6DDE8"/>
              <w:left w:val="single" w:sz="4" w:space="0" w:color="1F497D"/>
              <w:bottom w:val="single" w:sz="4" w:space="0" w:color="8EAADB"/>
              <w:right w:val="single" w:sz="4" w:space="0" w:color="1F497D"/>
            </w:tcBorders>
            <w:vAlign w:val="bottom"/>
          </w:tcPr>
          <w:p w:rsidR="00270D65" w:rsidRPr="001E5C4E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11167,3</w:t>
            </w:r>
          </w:p>
        </w:tc>
        <w:tc>
          <w:tcPr>
            <w:tcW w:w="479" w:type="pct"/>
            <w:tcBorders>
              <w:top w:val="single" w:sz="4" w:space="0" w:color="B6DDE8"/>
              <w:left w:val="single" w:sz="4" w:space="0" w:color="1F497D"/>
              <w:bottom w:val="single" w:sz="4" w:space="0" w:color="8EAADB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3124,7</w:t>
            </w:r>
          </w:p>
        </w:tc>
        <w:tc>
          <w:tcPr>
            <w:tcW w:w="475" w:type="pct"/>
            <w:tcBorders>
              <w:top w:val="single" w:sz="4" w:space="0" w:color="B6DDE8"/>
              <w:left w:val="single" w:sz="4" w:space="0" w:color="1F497D"/>
              <w:bottom w:val="single" w:sz="4" w:space="0" w:color="8EAADB"/>
              <w:right w:val="double" w:sz="4" w:space="0" w:color="1F497D"/>
            </w:tcBorders>
            <w:vAlign w:val="bottom"/>
          </w:tcPr>
          <w:p w:rsidR="00270D65" w:rsidRPr="00D37742" w:rsidRDefault="00270D65" w:rsidP="00335C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2931,2</w:t>
            </w:r>
          </w:p>
        </w:tc>
        <w:tc>
          <w:tcPr>
            <w:tcW w:w="491" w:type="pct"/>
            <w:tcBorders>
              <w:top w:val="single" w:sz="4" w:space="0" w:color="B6DDE8"/>
              <w:left w:val="single" w:sz="4" w:space="0" w:color="1F497D"/>
              <w:bottom w:val="single" w:sz="4" w:space="0" w:color="8EAADB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1739,1</w:t>
            </w:r>
          </w:p>
        </w:tc>
        <w:tc>
          <w:tcPr>
            <w:tcW w:w="476" w:type="pct"/>
            <w:tcBorders>
              <w:top w:val="single" w:sz="4" w:space="0" w:color="B6DDE8"/>
              <w:left w:val="single" w:sz="4" w:space="0" w:color="1F497D"/>
              <w:bottom w:val="single" w:sz="4" w:space="0" w:color="8EAADB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2901,6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8EAADB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1121,6</w:t>
            </w:r>
          </w:p>
        </w:tc>
        <w:tc>
          <w:tcPr>
            <w:tcW w:w="470" w:type="pct"/>
            <w:tcBorders>
              <w:top w:val="single" w:sz="4" w:space="0" w:color="B6DDE8"/>
              <w:left w:val="single" w:sz="4" w:space="0" w:color="1F497D"/>
              <w:bottom w:val="single" w:sz="4" w:space="0" w:color="8EAADB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1131,2</w:t>
            </w:r>
          </w:p>
        </w:tc>
      </w:tr>
      <w:tr w:rsidR="00270D65" w:rsidRPr="00332D7F" w:rsidTr="00270D65">
        <w:trPr>
          <w:cantSplit/>
          <w:trHeight w:val="374"/>
          <w:jc w:val="center"/>
        </w:trPr>
        <w:tc>
          <w:tcPr>
            <w:tcW w:w="536" w:type="pct"/>
            <w:tcBorders>
              <w:top w:val="single" w:sz="4" w:space="0" w:color="8EAADB"/>
              <w:left w:val="doub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DAEEF3"/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68-70, 91-97</w:t>
            </w:r>
          </w:p>
        </w:tc>
        <w:tc>
          <w:tcPr>
            <w:tcW w:w="1078" w:type="pct"/>
            <w:tcBorders>
              <w:top w:val="single" w:sz="4" w:space="0" w:color="8EAADB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hideMark/>
          </w:tcPr>
          <w:p w:rsidR="00270D65" w:rsidRPr="00332D7F" w:rsidRDefault="00270D65" w:rsidP="008D09EB">
            <w:pPr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332D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Другие товары</w:t>
            </w:r>
          </w:p>
        </w:tc>
        <w:tc>
          <w:tcPr>
            <w:tcW w:w="525" w:type="pct"/>
            <w:tcBorders>
              <w:top w:val="single" w:sz="4" w:space="0" w:color="8EAADB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bottom"/>
          </w:tcPr>
          <w:p w:rsidR="00270D65" w:rsidRPr="00546326" w:rsidRDefault="00270D65" w:rsidP="00B477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uk-UA"/>
              </w:rPr>
              <w:t>136,3</w:t>
            </w:r>
          </w:p>
        </w:tc>
        <w:tc>
          <w:tcPr>
            <w:tcW w:w="479" w:type="pct"/>
            <w:tcBorders>
              <w:top w:val="single" w:sz="4" w:space="0" w:color="8EAADB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9,3</w:t>
            </w:r>
          </w:p>
        </w:tc>
        <w:tc>
          <w:tcPr>
            <w:tcW w:w="475" w:type="pct"/>
            <w:tcBorders>
              <w:top w:val="single" w:sz="4" w:space="0" w:color="8EAADB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270D65" w:rsidRPr="00D37742" w:rsidRDefault="00270D65" w:rsidP="00B4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23,0</w:t>
            </w:r>
          </w:p>
        </w:tc>
        <w:tc>
          <w:tcPr>
            <w:tcW w:w="491" w:type="pct"/>
            <w:tcBorders>
              <w:top w:val="single" w:sz="4" w:space="0" w:color="8EAADB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270D65" w:rsidRDefault="00270D65" w:rsidP="00C35C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55,8</w:t>
            </w:r>
          </w:p>
        </w:tc>
        <w:tc>
          <w:tcPr>
            <w:tcW w:w="476" w:type="pct"/>
            <w:tcBorders>
              <w:top w:val="single" w:sz="4" w:space="0" w:color="8EAADB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270D65" w:rsidRDefault="00270D65" w:rsidP="002751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56,8</w:t>
            </w:r>
          </w:p>
        </w:tc>
        <w:tc>
          <w:tcPr>
            <w:tcW w:w="470" w:type="pct"/>
            <w:tcBorders>
              <w:top w:val="single" w:sz="4" w:space="0" w:color="8EAADB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270D65" w:rsidRDefault="00270D65" w:rsidP="00854F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97,4</w:t>
            </w:r>
          </w:p>
        </w:tc>
        <w:tc>
          <w:tcPr>
            <w:tcW w:w="470" w:type="pct"/>
            <w:tcBorders>
              <w:top w:val="single" w:sz="4" w:space="0" w:color="8EAADB"/>
              <w:left w:val="single" w:sz="4" w:space="0" w:color="1F497D"/>
              <w:bottom w:val="single" w:sz="4" w:space="0" w:color="1F497D"/>
              <w:right w:val="double" w:sz="4" w:space="0" w:color="1F497D"/>
            </w:tcBorders>
            <w:vAlign w:val="bottom"/>
          </w:tcPr>
          <w:p w:rsidR="00270D65" w:rsidRDefault="00270D65" w:rsidP="00270D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30,4</w:t>
            </w:r>
          </w:p>
        </w:tc>
      </w:tr>
      <w:tr w:rsidR="00270D65" w:rsidRPr="00332D7F" w:rsidTr="00270D65">
        <w:trPr>
          <w:cantSplit/>
          <w:jc w:val="center"/>
        </w:trPr>
        <w:tc>
          <w:tcPr>
            <w:tcW w:w="5000" w:type="pct"/>
            <w:gridSpan w:val="9"/>
            <w:tcBorders>
              <w:top w:val="single" w:sz="4" w:space="0" w:color="1F497D"/>
              <w:left w:val="double" w:sz="4" w:space="0" w:color="1F497D"/>
              <w:bottom w:val="double" w:sz="4" w:space="0" w:color="1F497D"/>
              <w:right w:val="double" w:sz="4" w:space="0" w:color="1F497D"/>
            </w:tcBorders>
            <w:shd w:val="clear" w:color="auto" w:fill="auto"/>
          </w:tcPr>
          <w:p w:rsidR="00270D65" w:rsidRPr="003548EF" w:rsidRDefault="00270D65" w:rsidP="00A77D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</w:pPr>
            <w:proofErr w:type="gramStart"/>
            <w:r w:rsidRPr="003548E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  <w:lang w:val="ru-RU"/>
              </w:rPr>
              <w:t>1)</w:t>
            </w:r>
            <w:r w:rsidRPr="00DE0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A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Информация за 2015 год представлена по данным Федеральной таможенной службы на 13.05.2016 год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а</w:t>
            </w:r>
            <w:r w:rsidRPr="00DE0A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за 2016 год -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25.05</w:t>
            </w:r>
            <w:r w:rsidRPr="00DE0A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.2017 года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, за 2017 год – на 25.04.2018 года, за 2018 год – на 23.04.2019 года, за 2019 год – 30.04.2020 года, за 2020 год – 23.04.2021 года, за 202</w:t>
            </w:r>
            <w:r w:rsidR="00A77D7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год – 28.04.2022 года</w:t>
            </w:r>
            <w:r w:rsidRPr="00DE0A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.</w:t>
            </w:r>
            <w:proofErr w:type="gramEnd"/>
            <w:r w:rsidRPr="00DE0A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DE0A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Итоги внешней торговли распределены между субъектами Российской Федерации по месту регистрации участников внешнеэкономической деятельности с учетом сведений о данных взаимной торговли с государствами-членами ЕАЭС, в соответствии с пунктом 13 Порядка ведения таможенной статистики внешней торговли Российской Федерации по субъектам Российской Федерации, утвержденного приказом ФТС России от 18 июля 2011 г. № 1470.</w:t>
            </w:r>
            <w:proofErr w:type="gramEnd"/>
          </w:p>
        </w:tc>
      </w:tr>
    </w:tbl>
    <w:p w:rsidR="00053D32" w:rsidRPr="00053D32" w:rsidRDefault="00053D32" w:rsidP="000470F6"/>
    <w:sectPr w:rsidR="00053D32" w:rsidRPr="00053D32" w:rsidSect="00270D65">
      <w:pgSz w:w="16838" w:h="11906" w:orient="landscape"/>
      <w:pgMar w:top="709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87"/>
    <w:rsid w:val="000420CA"/>
    <w:rsid w:val="000470F6"/>
    <w:rsid w:val="00053187"/>
    <w:rsid w:val="00053D32"/>
    <w:rsid w:val="000D4EA7"/>
    <w:rsid w:val="00163370"/>
    <w:rsid w:val="001E5C4E"/>
    <w:rsid w:val="00255B98"/>
    <w:rsid w:val="00270D65"/>
    <w:rsid w:val="002751A9"/>
    <w:rsid w:val="0028317C"/>
    <w:rsid w:val="00291D22"/>
    <w:rsid w:val="002921C5"/>
    <w:rsid w:val="002B401D"/>
    <w:rsid w:val="00335C9E"/>
    <w:rsid w:val="003548EF"/>
    <w:rsid w:val="004A0DCC"/>
    <w:rsid w:val="004E36FF"/>
    <w:rsid w:val="00506D2F"/>
    <w:rsid w:val="00546326"/>
    <w:rsid w:val="00602E8C"/>
    <w:rsid w:val="007629E2"/>
    <w:rsid w:val="00806134"/>
    <w:rsid w:val="00854F24"/>
    <w:rsid w:val="00870D3A"/>
    <w:rsid w:val="00996831"/>
    <w:rsid w:val="00A77D7D"/>
    <w:rsid w:val="00AB74BC"/>
    <w:rsid w:val="00B4772A"/>
    <w:rsid w:val="00B67565"/>
    <w:rsid w:val="00BA3FD0"/>
    <w:rsid w:val="00C27D4A"/>
    <w:rsid w:val="00C35C70"/>
    <w:rsid w:val="00D37742"/>
    <w:rsid w:val="00DE0A9E"/>
    <w:rsid w:val="00E9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Осис Наталья Альвидовна</dc:creator>
  <cp:lastModifiedBy>Бакланова Татьяна Алексеевна</cp:lastModifiedBy>
  <cp:revision>5</cp:revision>
  <cp:lastPrinted>2022-12-14T05:57:00Z</cp:lastPrinted>
  <dcterms:created xsi:type="dcterms:W3CDTF">2021-06-01T08:08:00Z</dcterms:created>
  <dcterms:modified xsi:type="dcterms:W3CDTF">2022-12-14T05:57:00Z</dcterms:modified>
</cp:coreProperties>
</file>